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6E" w:rsidRDefault="0027036E" w:rsidP="00356F36">
      <w:pPr>
        <w:ind w:right="4819"/>
      </w:pPr>
    </w:p>
    <w:p w:rsidR="0027036E" w:rsidRDefault="0027036E" w:rsidP="00356F36">
      <w:pPr>
        <w:ind w:right="4819"/>
      </w:pPr>
    </w:p>
    <w:p w:rsidR="0027036E" w:rsidRDefault="0027036E" w:rsidP="00356F36">
      <w:pPr>
        <w:ind w:right="4819"/>
      </w:pPr>
    </w:p>
    <w:p w:rsidR="0027036E" w:rsidRDefault="0027036E" w:rsidP="00356F36">
      <w:pPr>
        <w:ind w:right="4819"/>
      </w:pPr>
    </w:p>
    <w:p w:rsidR="0027036E" w:rsidRDefault="0027036E" w:rsidP="00356F36">
      <w:pPr>
        <w:ind w:right="4819"/>
      </w:pPr>
    </w:p>
    <w:p w:rsidR="0027036E" w:rsidRDefault="0027036E" w:rsidP="00356F36">
      <w:pPr>
        <w:ind w:right="4819"/>
      </w:pPr>
    </w:p>
    <w:p w:rsidR="0027036E" w:rsidRDefault="0027036E" w:rsidP="00356F36">
      <w:pPr>
        <w:ind w:right="4819"/>
      </w:pPr>
    </w:p>
    <w:p w:rsidR="0027036E" w:rsidRDefault="0027036E" w:rsidP="00356F36">
      <w:pPr>
        <w:ind w:right="4819"/>
      </w:pPr>
    </w:p>
    <w:p w:rsidR="0027036E" w:rsidRDefault="0027036E" w:rsidP="00356F36">
      <w:pPr>
        <w:ind w:right="4819"/>
      </w:pPr>
    </w:p>
    <w:p w:rsidR="0027036E" w:rsidRDefault="0027036E" w:rsidP="00356F36">
      <w:pPr>
        <w:ind w:right="4819"/>
      </w:pPr>
    </w:p>
    <w:p w:rsidR="0027036E" w:rsidRDefault="0027036E" w:rsidP="00356F36">
      <w:pPr>
        <w:ind w:right="4819"/>
      </w:pPr>
    </w:p>
    <w:p w:rsidR="0027036E" w:rsidRDefault="0027036E" w:rsidP="00356F36">
      <w:pPr>
        <w:ind w:right="4819"/>
      </w:pPr>
    </w:p>
    <w:p w:rsidR="0027036E" w:rsidRDefault="0027036E" w:rsidP="00356F36">
      <w:pPr>
        <w:ind w:right="4819"/>
      </w:pPr>
    </w:p>
    <w:p w:rsidR="00A355B1" w:rsidRDefault="00A355B1" w:rsidP="002715A9">
      <w:pPr>
        <w:spacing w:line="240" w:lineRule="atLeast"/>
        <w:ind w:right="4819"/>
        <w:rPr>
          <w:noProof/>
        </w:rPr>
      </w:pPr>
      <w:r w:rsidRPr="00A773CE">
        <w:t>О выделении средств</w:t>
      </w:r>
    </w:p>
    <w:p w:rsidR="002715A9" w:rsidRDefault="002715A9" w:rsidP="002715A9">
      <w:pPr>
        <w:spacing w:line="240" w:lineRule="atLeast"/>
        <w:ind w:right="4819"/>
        <w:rPr>
          <w:noProof/>
        </w:rPr>
      </w:pPr>
    </w:p>
    <w:p w:rsidR="002715A9" w:rsidRPr="002715A9" w:rsidRDefault="002715A9" w:rsidP="002715A9">
      <w:pPr>
        <w:spacing w:line="240" w:lineRule="atLeast"/>
        <w:ind w:right="4819"/>
        <w:rPr>
          <w:noProof/>
        </w:rPr>
      </w:pPr>
    </w:p>
    <w:p w:rsidR="00BF5AAB" w:rsidRDefault="007C2034" w:rsidP="00BB7E6B">
      <w:pPr>
        <w:suppressAutoHyphens/>
        <w:spacing w:line="288" w:lineRule="auto"/>
        <w:ind w:firstLine="720"/>
        <w:jc w:val="both"/>
      </w:pPr>
      <w:r w:rsidRPr="0010007B">
        <w:t xml:space="preserve">В соответствии с пунктом </w:t>
      </w:r>
      <w:r w:rsidR="003966FC">
        <w:t>1</w:t>
      </w:r>
      <w:r w:rsidR="00143934">
        <w:t xml:space="preserve"> распоряжения губернатора Еврейской автономной области от </w:t>
      </w:r>
      <w:r w:rsidR="00B90DA7">
        <w:t>20.05</w:t>
      </w:r>
      <w:r w:rsidR="00143934">
        <w:t xml:space="preserve">.2022 № </w:t>
      </w:r>
      <w:r w:rsidR="00B90DA7">
        <w:t>144</w:t>
      </w:r>
      <w:r w:rsidR="00143934">
        <w:t xml:space="preserve">-рг </w:t>
      </w:r>
      <w:r>
        <w:t>«О</w:t>
      </w:r>
      <w:r w:rsidR="003966FC">
        <w:t xml:space="preserve">б оказании материальной помощи </w:t>
      </w:r>
      <w:r w:rsidR="00B90DA7">
        <w:t>Кожаеву Даниилу Олеговичу на организацию погребения Клименко Егора Леонидовича, военнослужащего</w:t>
      </w:r>
      <w:r w:rsidR="003966FC">
        <w:t xml:space="preserve">, погибшего </w:t>
      </w:r>
      <w:r w:rsidR="00B90DA7">
        <w:t xml:space="preserve">при участии в </w:t>
      </w:r>
      <w:r w:rsidR="003966FC">
        <w:t>специальной военной операции на территориях Донецкой Народной Республики,</w:t>
      </w:r>
      <w:r>
        <w:t xml:space="preserve"> </w:t>
      </w:r>
      <w:r w:rsidR="005F2781">
        <w:t>Луганской Народной Республики и</w:t>
      </w:r>
      <w:r w:rsidR="003966FC">
        <w:t xml:space="preserve"> Украины</w:t>
      </w:r>
      <w:r>
        <w:t>»</w:t>
      </w:r>
      <w:r w:rsidR="00BF5AAB">
        <w:t>:</w:t>
      </w:r>
    </w:p>
    <w:p w:rsidR="008964C3" w:rsidRDefault="00BF5AAB" w:rsidP="00BB7E6B">
      <w:pPr>
        <w:suppressAutoHyphens/>
        <w:spacing w:line="288" w:lineRule="auto"/>
        <w:ind w:firstLine="720"/>
        <w:jc w:val="both"/>
      </w:pPr>
      <w:r>
        <w:t>1.</w:t>
      </w:r>
      <w:r w:rsidR="007C2034">
        <w:t xml:space="preserve"> </w:t>
      </w:r>
      <w:proofErr w:type="gramStart"/>
      <w:r>
        <w:t>В</w:t>
      </w:r>
      <w:r w:rsidR="007C2034" w:rsidRPr="00A773CE">
        <w:t xml:space="preserve">ыделить </w:t>
      </w:r>
      <w:r w:rsidR="007C2034">
        <w:t>бюджетные ассигнования</w:t>
      </w:r>
      <w:r w:rsidR="007C2034" w:rsidRPr="00A773CE">
        <w:t xml:space="preserve"> из фонда непредвиденных расходов (резервного фонда)</w:t>
      </w:r>
      <w:r w:rsidR="007C2034">
        <w:t xml:space="preserve"> </w:t>
      </w:r>
      <w:r w:rsidR="007C2034" w:rsidRPr="00A773CE">
        <w:t>правительства Еврейской автономной</w:t>
      </w:r>
      <w:r w:rsidR="007C2034">
        <w:t xml:space="preserve"> области</w:t>
      </w:r>
      <w:r w:rsidR="008964C3">
        <w:t xml:space="preserve"> </w:t>
      </w:r>
      <w:r w:rsidR="009D5973">
        <w:t xml:space="preserve">департаменту социальной защиты населения правительства Еврейской автономной области </w:t>
      </w:r>
      <w:r w:rsidR="008964C3">
        <w:t xml:space="preserve">для </w:t>
      </w:r>
      <w:r w:rsidR="002715A9">
        <w:t xml:space="preserve">оказания </w:t>
      </w:r>
      <w:r w:rsidR="00B90DA7">
        <w:t>материальной помощи Кожаеву Даниилу Олеговичу на организацию погребения Клименко Егора Леонидовича, военнослужащего, погибшего при участии в специальной военной операции на территориях Донецкой Народной Республики, Луганской Народной Республики и Украины</w:t>
      </w:r>
      <w:r w:rsidR="009D5973">
        <w:t>,</w:t>
      </w:r>
      <w:r w:rsidR="002715A9">
        <w:t xml:space="preserve"> </w:t>
      </w:r>
      <w:r w:rsidR="008964C3">
        <w:t xml:space="preserve">в сумме </w:t>
      </w:r>
      <w:r w:rsidR="00B90DA7">
        <w:t>3</w:t>
      </w:r>
      <w:r w:rsidR="002715A9">
        <w:t>00</w:t>
      </w:r>
      <w:r w:rsidR="008964C3">
        <w:t> 000 рублей.</w:t>
      </w:r>
      <w:proofErr w:type="gramEnd"/>
    </w:p>
    <w:p w:rsidR="00B929CB" w:rsidRDefault="008964C3" w:rsidP="00BB7E6B">
      <w:pPr>
        <w:suppressAutoHyphens/>
        <w:spacing w:line="288" w:lineRule="auto"/>
        <w:ind w:firstLine="709"/>
        <w:jc w:val="both"/>
      </w:pPr>
      <w:r>
        <w:t>2</w:t>
      </w:r>
      <w:r w:rsidR="007C2034">
        <w:t xml:space="preserve">. Департаменту </w:t>
      </w:r>
      <w:r w:rsidR="003966FC">
        <w:t>социальной защиты населения правительства</w:t>
      </w:r>
      <w:r w:rsidR="007C2034">
        <w:t xml:space="preserve"> Еврейской автономной области</w:t>
      </w:r>
      <w:r w:rsidR="003966FC">
        <w:t xml:space="preserve"> </w:t>
      </w:r>
      <w:r w:rsidR="007C2034" w:rsidRPr="00B339C5">
        <w:t>в соответстви</w:t>
      </w:r>
      <w:r w:rsidR="002715A9">
        <w:t>и с пунктом 7 Положения</w:t>
      </w:r>
      <w:r w:rsidR="002715A9">
        <w:br/>
      </w:r>
      <w:r w:rsidR="007C2034" w:rsidRPr="00B339C5">
        <w:t>о порядке использования средств фонда непредвиденных расходов (резервного фонда) правительства Еврейской автономной области, утвержденного постановлением правительства Еврейской автономной области от 14.04.2010 № 140-пп «Об утверждении Положения о порядке использования средств фонда непредвиденных расходов (резервного фонда) правительства Еврейской автономной области», в месячный срок со дня зачисления денежных средств на счет получателя бюджетных сре</w:t>
      </w:r>
      <w:proofErr w:type="gramStart"/>
      <w:r w:rsidR="007C2034" w:rsidRPr="00B339C5">
        <w:t xml:space="preserve">дств </w:t>
      </w:r>
      <w:r w:rsidR="007C2034" w:rsidRPr="00B339C5">
        <w:lastRenderedPageBreak/>
        <w:t>пр</w:t>
      </w:r>
      <w:proofErr w:type="gramEnd"/>
      <w:r w:rsidR="007C2034" w:rsidRPr="00B339C5">
        <w:t xml:space="preserve">едставить в </w:t>
      </w:r>
      <w:r w:rsidR="007C2034">
        <w:t xml:space="preserve">департамент </w:t>
      </w:r>
      <w:r w:rsidR="007C2034" w:rsidRPr="00B339C5">
        <w:t>финансов правительства Еврейской автономной области отчет о</w:t>
      </w:r>
      <w:r w:rsidR="0046444C">
        <w:t>б их</w:t>
      </w:r>
      <w:r w:rsidR="007C2034" w:rsidRPr="00B339C5">
        <w:t xml:space="preserve"> целевом </w:t>
      </w:r>
      <w:r w:rsidR="0046444C">
        <w:t>использовании</w:t>
      </w:r>
      <w:r w:rsidR="007C2034" w:rsidRPr="00B339C5">
        <w:t>.</w:t>
      </w:r>
    </w:p>
    <w:p w:rsidR="003653E9" w:rsidRDefault="003653E9" w:rsidP="00BB7E6B">
      <w:pPr>
        <w:suppressAutoHyphens/>
        <w:ind w:firstLine="851"/>
        <w:jc w:val="both"/>
      </w:pPr>
      <w:bookmarkStart w:id="0" w:name="_GoBack"/>
      <w:bookmarkEnd w:id="0"/>
    </w:p>
    <w:p w:rsidR="003653E9" w:rsidRDefault="003653E9" w:rsidP="00BB7E6B">
      <w:pPr>
        <w:suppressAutoHyphens/>
        <w:ind w:firstLine="851"/>
        <w:jc w:val="both"/>
      </w:pPr>
    </w:p>
    <w:p w:rsidR="003653E9" w:rsidRDefault="003653E9" w:rsidP="00BB7E6B">
      <w:pPr>
        <w:suppressAutoHyphens/>
        <w:ind w:firstLine="851"/>
        <w:jc w:val="both"/>
      </w:pPr>
    </w:p>
    <w:p w:rsidR="00BB7E6B" w:rsidRDefault="00BB7E6B" w:rsidP="00BB7E6B">
      <w:pPr>
        <w:widowControl w:val="0"/>
        <w:tabs>
          <w:tab w:val="right" w:pos="9355"/>
        </w:tabs>
        <w:autoSpaceDE w:val="0"/>
        <w:autoSpaceDN w:val="0"/>
        <w:adjustRightInd w:val="0"/>
        <w:spacing w:line="288" w:lineRule="auto"/>
        <w:jc w:val="both"/>
        <w:rPr>
          <w:rFonts w:cs="Arial"/>
          <w:szCs w:val="28"/>
        </w:rPr>
      </w:pPr>
      <w:r>
        <w:rPr>
          <w:rFonts w:cs="Arial"/>
          <w:szCs w:val="28"/>
        </w:rPr>
        <w:t>Заместитель председателя</w:t>
      </w:r>
    </w:p>
    <w:p w:rsidR="00BB7E6B" w:rsidRDefault="00BB7E6B" w:rsidP="00BB7E6B">
      <w:pPr>
        <w:widowControl w:val="0"/>
        <w:tabs>
          <w:tab w:val="right" w:pos="9355"/>
        </w:tabs>
        <w:autoSpaceDE w:val="0"/>
        <w:autoSpaceDN w:val="0"/>
        <w:adjustRightInd w:val="0"/>
        <w:spacing w:line="288" w:lineRule="auto"/>
        <w:jc w:val="both"/>
        <w:rPr>
          <w:rFonts w:cs="Arial"/>
          <w:szCs w:val="28"/>
        </w:rPr>
      </w:pPr>
      <w:r>
        <w:rPr>
          <w:rFonts w:cs="Arial"/>
          <w:szCs w:val="28"/>
        </w:rPr>
        <w:t>правительства области –</w:t>
      </w:r>
    </w:p>
    <w:p w:rsidR="00BB7E6B" w:rsidRDefault="00BB7E6B" w:rsidP="00BB7E6B">
      <w:pPr>
        <w:widowControl w:val="0"/>
        <w:tabs>
          <w:tab w:val="right" w:pos="9355"/>
        </w:tabs>
        <w:autoSpaceDE w:val="0"/>
        <w:autoSpaceDN w:val="0"/>
        <w:adjustRightInd w:val="0"/>
        <w:spacing w:line="288" w:lineRule="auto"/>
        <w:jc w:val="both"/>
        <w:rPr>
          <w:rFonts w:cs="Arial"/>
          <w:szCs w:val="28"/>
        </w:rPr>
      </w:pPr>
      <w:r>
        <w:rPr>
          <w:rFonts w:cs="Arial"/>
          <w:szCs w:val="28"/>
        </w:rPr>
        <w:t>начальник департамента финансов</w:t>
      </w:r>
    </w:p>
    <w:p w:rsidR="00D5705D" w:rsidRDefault="00BB7E6B" w:rsidP="00BB7E6B">
      <w:pPr>
        <w:widowControl w:val="0"/>
        <w:tabs>
          <w:tab w:val="right" w:pos="9355"/>
        </w:tabs>
        <w:autoSpaceDE w:val="0"/>
        <w:autoSpaceDN w:val="0"/>
        <w:adjustRightInd w:val="0"/>
        <w:spacing w:line="288" w:lineRule="auto"/>
        <w:jc w:val="both"/>
      </w:pPr>
      <w:r>
        <w:rPr>
          <w:rFonts w:cs="Arial"/>
          <w:szCs w:val="28"/>
        </w:rPr>
        <w:t xml:space="preserve">правительства области </w:t>
      </w:r>
      <w:r>
        <w:rPr>
          <w:rFonts w:cs="Arial"/>
          <w:szCs w:val="28"/>
        </w:rPr>
        <w:tab/>
        <w:t>А.В. Садаев</w:t>
      </w:r>
    </w:p>
    <w:sectPr w:rsidR="00D5705D" w:rsidSect="00627B5A">
      <w:headerReference w:type="even" r:id="rId7"/>
      <w:headerReference w:type="default" r:id="rId8"/>
      <w:pgSz w:w="11907" w:h="16840" w:code="9"/>
      <w:pgMar w:top="1134" w:right="851" w:bottom="1134" w:left="1701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7FB" w:rsidRDefault="000637FB">
      <w:r>
        <w:separator/>
      </w:r>
    </w:p>
  </w:endnote>
  <w:endnote w:type="continuationSeparator" w:id="0">
    <w:p w:rsidR="000637FB" w:rsidRDefault="0006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7FB" w:rsidRDefault="000637FB">
      <w:r>
        <w:separator/>
      </w:r>
    </w:p>
  </w:footnote>
  <w:footnote w:type="continuationSeparator" w:id="0">
    <w:p w:rsidR="000637FB" w:rsidRDefault="00063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A9" w:rsidRDefault="002715A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15A9" w:rsidRDefault="002715A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A9" w:rsidRDefault="002715A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7E6B">
      <w:rPr>
        <w:rStyle w:val="a8"/>
        <w:noProof/>
      </w:rPr>
      <w:t>2</w:t>
    </w:r>
    <w:r>
      <w:rPr>
        <w:rStyle w:val="a8"/>
      </w:rPr>
      <w:fldChar w:fldCharType="end"/>
    </w:r>
  </w:p>
  <w:p w:rsidR="002715A9" w:rsidRDefault="002715A9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01-19'}"/>
    <w:docVar w:name="attr1#Наименование" w:val="VARCHAR#О выделении средств"/>
    <w:docVar w:name="attr2#Вид документа" w:val="OID_TYPE#620200011=Распоряжение правительства ЕАО"/>
    <w:docVar w:name="attr3#Автор" w:val="OID_TYPE#51772=Бородавко Е.В."/>
    <w:docVar w:name="attr4#Дата поступления" w:val="DATE#{d '2018-01-19'}"/>
    <w:docVar w:name="attr5#Бланк" w:val="OID_TYPE#"/>
    <w:docVar w:name="attr6#Номер документа" w:val="VARCHAR#36-рп"/>
    <w:docVar w:name="attr7#Дата подписания" w:val="DATE#{d '2018-02-05'}"/>
    <w:docVar w:name="ESED_ActEdition" w:val="1"/>
    <w:docVar w:name="ESED_AutorEdition" w:val="Ефимов А.В."/>
    <w:docVar w:name="ESED_CurEdition" w:val="1"/>
    <w:docVar w:name="ESED_Edition" w:val="1"/>
    <w:docVar w:name="ESED_Files" w:val="0"/>
    <w:docVar w:name="ESED_IDnum" w:val="Ефимов/2018-169"/>
    <w:docVar w:name="ESED_Lock" w:val="6"/>
    <w:docVar w:name="ESED_Pril" w:val="0"/>
    <w:docVar w:name="SPD_Annotation" w:val="N 36-рп от 05.02.2018 Ефимов/2018-169(1)#О выделении средств#Распоряжение правительства ЕАО   Бородавко Е.В.#Дата создания редакции: 19.01.2018"/>
    <w:docVar w:name="SPD_AreaName" w:val="Документ (ЕСЭД)"/>
    <w:docVar w:name="SPD_hostURL" w:val="base-eao"/>
    <w:docVar w:name="SPD_NumDoc" w:val="127637"/>
    <w:docVar w:name="SPD_vDir" w:val="spd"/>
  </w:docVars>
  <w:rsids>
    <w:rsidRoot w:val="00225105"/>
    <w:rsid w:val="000015CF"/>
    <w:rsid w:val="000026D9"/>
    <w:rsid w:val="00017992"/>
    <w:rsid w:val="00022E1B"/>
    <w:rsid w:val="000345CA"/>
    <w:rsid w:val="000463CF"/>
    <w:rsid w:val="000637FB"/>
    <w:rsid w:val="00065DDA"/>
    <w:rsid w:val="00070909"/>
    <w:rsid w:val="00075D61"/>
    <w:rsid w:val="000824BF"/>
    <w:rsid w:val="000843F1"/>
    <w:rsid w:val="00093AE9"/>
    <w:rsid w:val="00094374"/>
    <w:rsid w:val="0009490B"/>
    <w:rsid w:val="000A2E90"/>
    <w:rsid w:val="000B1FF5"/>
    <w:rsid w:val="000B3C68"/>
    <w:rsid w:val="000C2ABC"/>
    <w:rsid w:val="000C4C91"/>
    <w:rsid w:val="000D602E"/>
    <w:rsid w:val="000E4175"/>
    <w:rsid w:val="000E6DCD"/>
    <w:rsid w:val="000F25BD"/>
    <w:rsid w:val="000F5F83"/>
    <w:rsid w:val="001215C9"/>
    <w:rsid w:val="00124661"/>
    <w:rsid w:val="001249F6"/>
    <w:rsid w:val="001370BA"/>
    <w:rsid w:val="00143934"/>
    <w:rsid w:val="00144EFC"/>
    <w:rsid w:val="001570F4"/>
    <w:rsid w:val="001638B4"/>
    <w:rsid w:val="00183E69"/>
    <w:rsid w:val="001857CE"/>
    <w:rsid w:val="00191FF4"/>
    <w:rsid w:val="00192D57"/>
    <w:rsid w:val="001B7D3E"/>
    <w:rsid w:val="001D6796"/>
    <w:rsid w:val="001F61A5"/>
    <w:rsid w:val="00210F0E"/>
    <w:rsid w:val="00225105"/>
    <w:rsid w:val="00225D68"/>
    <w:rsid w:val="002369E6"/>
    <w:rsid w:val="002402C9"/>
    <w:rsid w:val="00244F4B"/>
    <w:rsid w:val="00247146"/>
    <w:rsid w:val="002503DE"/>
    <w:rsid w:val="0025717C"/>
    <w:rsid w:val="0026062A"/>
    <w:rsid w:val="0026510F"/>
    <w:rsid w:val="00267A49"/>
    <w:rsid w:val="0027036E"/>
    <w:rsid w:val="002715A9"/>
    <w:rsid w:val="00275B02"/>
    <w:rsid w:val="00276AE3"/>
    <w:rsid w:val="00281AC5"/>
    <w:rsid w:val="00290BF2"/>
    <w:rsid w:val="002932D1"/>
    <w:rsid w:val="002949DA"/>
    <w:rsid w:val="002956A5"/>
    <w:rsid w:val="002A528B"/>
    <w:rsid w:val="002A7447"/>
    <w:rsid w:val="002B1727"/>
    <w:rsid w:val="002B78B6"/>
    <w:rsid w:val="002C1F09"/>
    <w:rsid w:val="002C3617"/>
    <w:rsid w:val="002D278F"/>
    <w:rsid w:val="002D48A3"/>
    <w:rsid w:val="002D6132"/>
    <w:rsid w:val="002E05B1"/>
    <w:rsid w:val="002E31A6"/>
    <w:rsid w:val="002F508D"/>
    <w:rsid w:val="002F53DD"/>
    <w:rsid w:val="0030448B"/>
    <w:rsid w:val="00306193"/>
    <w:rsid w:val="00330E1A"/>
    <w:rsid w:val="00337835"/>
    <w:rsid w:val="0034639C"/>
    <w:rsid w:val="00356F36"/>
    <w:rsid w:val="003645B9"/>
    <w:rsid w:val="00364F5B"/>
    <w:rsid w:val="003653E9"/>
    <w:rsid w:val="003663E4"/>
    <w:rsid w:val="00373983"/>
    <w:rsid w:val="00373B8E"/>
    <w:rsid w:val="00382885"/>
    <w:rsid w:val="00384870"/>
    <w:rsid w:val="0038606A"/>
    <w:rsid w:val="003960E8"/>
    <w:rsid w:val="003966FC"/>
    <w:rsid w:val="003A7B33"/>
    <w:rsid w:val="003C3928"/>
    <w:rsid w:val="003D7B60"/>
    <w:rsid w:val="003E2F1F"/>
    <w:rsid w:val="003F7456"/>
    <w:rsid w:val="00415C4B"/>
    <w:rsid w:val="00422C26"/>
    <w:rsid w:val="00430C2F"/>
    <w:rsid w:val="00434708"/>
    <w:rsid w:val="0043669D"/>
    <w:rsid w:val="0043720B"/>
    <w:rsid w:val="004376E7"/>
    <w:rsid w:val="0044685A"/>
    <w:rsid w:val="00446E48"/>
    <w:rsid w:val="0045312A"/>
    <w:rsid w:val="0046444C"/>
    <w:rsid w:val="00465503"/>
    <w:rsid w:val="00487388"/>
    <w:rsid w:val="00487F39"/>
    <w:rsid w:val="00497328"/>
    <w:rsid w:val="004A6574"/>
    <w:rsid w:val="004B3DA5"/>
    <w:rsid w:val="004B4B10"/>
    <w:rsid w:val="004C1E2D"/>
    <w:rsid w:val="004D3028"/>
    <w:rsid w:val="004D5BD3"/>
    <w:rsid w:val="004E17ED"/>
    <w:rsid w:val="004E40D5"/>
    <w:rsid w:val="004E53C3"/>
    <w:rsid w:val="004F1D9D"/>
    <w:rsid w:val="00503E3F"/>
    <w:rsid w:val="005121DF"/>
    <w:rsid w:val="00514AE6"/>
    <w:rsid w:val="00525D05"/>
    <w:rsid w:val="00530124"/>
    <w:rsid w:val="00550674"/>
    <w:rsid w:val="005658AD"/>
    <w:rsid w:val="0058082A"/>
    <w:rsid w:val="00582E94"/>
    <w:rsid w:val="005A1D9D"/>
    <w:rsid w:val="005B196B"/>
    <w:rsid w:val="005B3FCD"/>
    <w:rsid w:val="005C3847"/>
    <w:rsid w:val="005D6C19"/>
    <w:rsid w:val="005F2781"/>
    <w:rsid w:val="00600BDA"/>
    <w:rsid w:val="00605821"/>
    <w:rsid w:val="00612A8C"/>
    <w:rsid w:val="00616DA9"/>
    <w:rsid w:val="00617DEC"/>
    <w:rsid w:val="00627B5A"/>
    <w:rsid w:val="00635277"/>
    <w:rsid w:val="006427C7"/>
    <w:rsid w:val="00644C9B"/>
    <w:rsid w:val="006524A8"/>
    <w:rsid w:val="00661E46"/>
    <w:rsid w:val="00662048"/>
    <w:rsid w:val="00670279"/>
    <w:rsid w:val="00670495"/>
    <w:rsid w:val="006812ED"/>
    <w:rsid w:val="0069028A"/>
    <w:rsid w:val="006909AB"/>
    <w:rsid w:val="00696BA2"/>
    <w:rsid w:val="006A2DDB"/>
    <w:rsid w:val="006B26E0"/>
    <w:rsid w:val="006D61BC"/>
    <w:rsid w:val="006D7F84"/>
    <w:rsid w:val="006E3071"/>
    <w:rsid w:val="006F3B85"/>
    <w:rsid w:val="006F674E"/>
    <w:rsid w:val="007111F2"/>
    <w:rsid w:val="00712266"/>
    <w:rsid w:val="00716052"/>
    <w:rsid w:val="00732B19"/>
    <w:rsid w:val="00733031"/>
    <w:rsid w:val="00735F9F"/>
    <w:rsid w:val="00742AA4"/>
    <w:rsid w:val="0074767F"/>
    <w:rsid w:val="00760070"/>
    <w:rsid w:val="00763FB3"/>
    <w:rsid w:val="00775942"/>
    <w:rsid w:val="00782C81"/>
    <w:rsid w:val="0079725D"/>
    <w:rsid w:val="007979E5"/>
    <w:rsid w:val="007A7C53"/>
    <w:rsid w:val="007B039F"/>
    <w:rsid w:val="007B088A"/>
    <w:rsid w:val="007B0AC1"/>
    <w:rsid w:val="007B59B5"/>
    <w:rsid w:val="007C2034"/>
    <w:rsid w:val="00801048"/>
    <w:rsid w:val="00817F6B"/>
    <w:rsid w:val="00820A0F"/>
    <w:rsid w:val="0082130C"/>
    <w:rsid w:val="00823A90"/>
    <w:rsid w:val="0083230F"/>
    <w:rsid w:val="00854174"/>
    <w:rsid w:val="00855DCF"/>
    <w:rsid w:val="00861BFA"/>
    <w:rsid w:val="00863D74"/>
    <w:rsid w:val="00875367"/>
    <w:rsid w:val="00876939"/>
    <w:rsid w:val="00883960"/>
    <w:rsid w:val="00894FE7"/>
    <w:rsid w:val="008964C3"/>
    <w:rsid w:val="008A38F4"/>
    <w:rsid w:val="008A58E6"/>
    <w:rsid w:val="008C68EC"/>
    <w:rsid w:val="008D2802"/>
    <w:rsid w:val="008D5D68"/>
    <w:rsid w:val="008D7242"/>
    <w:rsid w:val="008E28EC"/>
    <w:rsid w:val="008E44DD"/>
    <w:rsid w:val="008F5661"/>
    <w:rsid w:val="00907FE6"/>
    <w:rsid w:val="00922647"/>
    <w:rsid w:val="00923BEC"/>
    <w:rsid w:val="00930BC4"/>
    <w:rsid w:val="00933768"/>
    <w:rsid w:val="00934017"/>
    <w:rsid w:val="009435BA"/>
    <w:rsid w:val="00952E14"/>
    <w:rsid w:val="0095471B"/>
    <w:rsid w:val="0096129B"/>
    <w:rsid w:val="00965477"/>
    <w:rsid w:val="0097229D"/>
    <w:rsid w:val="009920EB"/>
    <w:rsid w:val="00992DDC"/>
    <w:rsid w:val="009B097D"/>
    <w:rsid w:val="009C397E"/>
    <w:rsid w:val="009C52D5"/>
    <w:rsid w:val="009C5D22"/>
    <w:rsid w:val="009D5973"/>
    <w:rsid w:val="009D67F8"/>
    <w:rsid w:val="00A04D00"/>
    <w:rsid w:val="00A07043"/>
    <w:rsid w:val="00A12E2D"/>
    <w:rsid w:val="00A355B1"/>
    <w:rsid w:val="00A3716C"/>
    <w:rsid w:val="00A4338A"/>
    <w:rsid w:val="00A44251"/>
    <w:rsid w:val="00A47280"/>
    <w:rsid w:val="00A5025C"/>
    <w:rsid w:val="00A52D0B"/>
    <w:rsid w:val="00A65CD1"/>
    <w:rsid w:val="00A72D2B"/>
    <w:rsid w:val="00A773CE"/>
    <w:rsid w:val="00A87C55"/>
    <w:rsid w:val="00A87E6F"/>
    <w:rsid w:val="00A951DA"/>
    <w:rsid w:val="00AA271F"/>
    <w:rsid w:val="00AB24CD"/>
    <w:rsid w:val="00AB2FF4"/>
    <w:rsid w:val="00AB6086"/>
    <w:rsid w:val="00AB61BB"/>
    <w:rsid w:val="00AC12CD"/>
    <w:rsid w:val="00AC1300"/>
    <w:rsid w:val="00AC5A62"/>
    <w:rsid w:val="00AD7CDF"/>
    <w:rsid w:val="00AE6BD0"/>
    <w:rsid w:val="00AF1014"/>
    <w:rsid w:val="00AF2529"/>
    <w:rsid w:val="00AF3EB3"/>
    <w:rsid w:val="00AF4EC4"/>
    <w:rsid w:val="00B00D12"/>
    <w:rsid w:val="00B20E6D"/>
    <w:rsid w:val="00B36CFB"/>
    <w:rsid w:val="00B42013"/>
    <w:rsid w:val="00B46123"/>
    <w:rsid w:val="00B51097"/>
    <w:rsid w:val="00B564F7"/>
    <w:rsid w:val="00B6288B"/>
    <w:rsid w:val="00B76465"/>
    <w:rsid w:val="00B779E1"/>
    <w:rsid w:val="00B90DA7"/>
    <w:rsid w:val="00B929CB"/>
    <w:rsid w:val="00B96575"/>
    <w:rsid w:val="00BA62DD"/>
    <w:rsid w:val="00BA6BEE"/>
    <w:rsid w:val="00BA7CB9"/>
    <w:rsid w:val="00BB2357"/>
    <w:rsid w:val="00BB25B2"/>
    <w:rsid w:val="00BB313A"/>
    <w:rsid w:val="00BB597F"/>
    <w:rsid w:val="00BB5AD0"/>
    <w:rsid w:val="00BB7E6B"/>
    <w:rsid w:val="00BC5D05"/>
    <w:rsid w:val="00BE7A76"/>
    <w:rsid w:val="00BF5AAB"/>
    <w:rsid w:val="00C1562B"/>
    <w:rsid w:val="00C16E79"/>
    <w:rsid w:val="00C2009E"/>
    <w:rsid w:val="00C2276E"/>
    <w:rsid w:val="00C24CE4"/>
    <w:rsid w:val="00C263AF"/>
    <w:rsid w:val="00C4584F"/>
    <w:rsid w:val="00C47B2C"/>
    <w:rsid w:val="00C61313"/>
    <w:rsid w:val="00C83A8A"/>
    <w:rsid w:val="00C8665A"/>
    <w:rsid w:val="00C868B1"/>
    <w:rsid w:val="00C86C55"/>
    <w:rsid w:val="00C94633"/>
    <w:rsid w:val="00C96F8A"/>
    <w:rsid w:val="00CB25E8"/>
    <w:rsid w:val="00CB7F2C"/>
    <w:rsid w:val="00CC073E"/>
    <w:rsid w:val="00CC1E7B"/>
    <w:rsid w:val="00CC24E6"/>
    <w:rsid w:val="00CC3279"/>
    <w:rsid w:val="00CC573A"/>
    <w:rsid w:val="00CC7AD6"/>
    <w:rsid w:val="00CD1FBB"/>
    <w:rsid w:val="00CD2EEF"/>
    <w:rsid w:val="00CD6D53"/>
    <w:rsid w:val="00CE071F"/>
    <w:rsid w:val="00CE6E1F"/>
    <w:rsid w:val="00CF513D"/>
    <w:rsid w:val="00D1322D"/>
    <w:rsid w:val="00D17F6C"/>
    <w:rsid w:val="00D31057"/>
    <w:rsid w:val="00D403EC"/>
    <w:rsid w:val="00D4291E"/>
    <w:rsid w:val="00D42AED"/>
    <w:rsid w:val="00D5705D"/>
    <w:rsid w:val="00D640E1"/>
    <w:rsid w:val="00D72DCB"/>
    <w:rsid w:val="00D77FEE"/>
    <w:rsid w:val="00D82331"/>
    <w:rsid w:val="00D917E2"/>
    <w:rsid w:val="00D96E10"/>
    <w:rsid w:val="00DA30AE"/>
    <w:rsid w:val="00DA7902"/>
    <w:rsid w:val="00DC14B3"/>
    <w:rsid w:val="00DC65D2"/>
    <w:rsid w:val="00DF5FC9"/>
    <w:rsid w:val="00E07534"/>
    <w:rsid w:val="00E11824"/>
    <w:rsid w:val="00E139A6"/>
    <w:rsid w:val="00E40A14"/>
    <w:rsid w:val="00E47B66"/>
    <w:rsid w:val="00E7012C"/>
    <w:rsid w:val="00E7512F"/>
    <w:rsid w:val="00E87DAC"/>
    <w:rsid w:val="00E912B3"/>
    <w:rsid w:val="00E93A2C"/>
    <w:rsid w:val="00E9467F"/>
    <w:rsid w:val="00EB560F"/>
    <w:rsid w:val="00EC163B"/>
    <w:rsid w:val="00ED0082"/>
    <w:rsid w:val="00ED0D69"/>
    <w:rsid w:val="00ED1CA9"/>
    <w:rsid w:val="00ED6D61"/>
    <w:rsid w:val="00EF138C"/>
    <w:rsid w:val="00F0493B"/>
    <w:rsid w:val="00F0597B"/>
    <w:rsid w:val="00F17FB7"/>
    <w:rsid w:val="00F2012F"/>
    <w:rsid w:val="00F209BE"/>
    <w:rsid w:val="00F26C91"/>
    <w:rsid w:val="00F32CBA"/>
    <w:rsid w:val="00F422E5"/>
    <w:rsid w:val="00F43606"/>
    <w:rsid w:val="00F46AFB"/>
    <w:rsid w:val="00F502E8"/>
    <w:rsid w:val="00F63BBF"/>
    <w:rsid w:val="00F77315"/>
    <w:rsid w:val="00F77B79"/>
    <w:rsid w:val="00F87FF5"/>
    <w:rsid w:val="00FA063C"/>
    <w:rsid w:val="00FA37B0"/>
    <w:rsid w:val="00FB054D"/>
    <w:rsid w:val="00FB0B45"/>
    <w:rsid w:val="00FB66B6"/>
    <w:rsid w:val="00FB7918"/>
    <w:rsid w:val="00FB7EDB"/>
    <w:rsid w:val="00FD6135"/>
    <w:rsid w:val="00FD7579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pacing w:val="6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pacing w:val="60"/>
      <w:sz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8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8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63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pacing w:val="6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pacing w:val="60"/>
      <w:sz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8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8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63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197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Ефимов Александр Валерьевич</cp:lastModifiedBy>
  <cp:revision>9</cp:revision>
  <cp:lastPrinted>2021-12-21T00:45:00Z</cp:lastPrinted>
  <dcterms:created xsi:type="dcterms:W3CDTF">2022-03-16T22:38:00Z</dcterms:created>
  <dcterms:modified xsi:type="dcterms:W3CDTF">2022-05-24T00:50:00Z</dcterms:modified>
</cp:coreProperties>
</file>